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5" w:rsidRDefault="00DC7815" w:rsidP="00DC7815">
      <w:pPr>
        <w:pStyle w:val="Title"/>
        <w:spacing w:before="0"/>
      </w:pPr>
      <w:r>
        <w:t>Tournament Director’s Checklist</w:t>
      </w:r>
      <w:r w:rsidR="00BA6E54">
        <w:t xml:space="preserve"> </w:t>
      </w:r>
      <w:bookmarkStart w:id="0" w:name="_GoBack"/>
      <w:bookmarkEnd w:id="0"/>
      <w:r w:rsidR="00BA6E54">
        <w:t xml:space="preserve">          </w:t>
      </w:r>
      <w:r w:rsidR="00BA6E54" w:rsidRPr="00BA6E54">
        <w:rPr>
          <w:b/>
          <w:noProof/>
          <w:lang w:eastAsia="en-US"/>
        </w:rPr>
        <w:drawing>
          <wp:inline distT="0" distB="0" distL="0" distR="0" wp14:anchorId="4360C59A" wp14:editId="72896DD9">
            <wp:extent cx="1277933" cy="895350"/>
            <wp:effectExtent l="0" t="0" r="0" b="0"/>
            <wp:docPr id="2" name="Picture 2" descr="P:\Logos\Find Yourself in the Game\South Carolina\USTAFYIGalt_SouthSC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ind Yourself in the Game\South Carolina\USTAFYIGalt_SouthSC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83" cy="9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15" w:rsidRPr="00666D57" w:rsidRDefault="00DC7815" w:rsidP="00DC7815">
      <w:pPr>
        <w:rPr>
          <w:sz w:val="16"/>
        </w:rPr>
      </w:pPr>
      <w:r w:rsidRPr="00666D57">
        <w:t>Below is an outline of the tasks the Tournament Committee (TC) is responsible for during the executi</w:t>
      </w:r>
      <w:r w:rsidR="00F65F6F">
        <w:t xml:space="preserve">on of a successful tournament. </w:t>
      </w:r>
      <w:r w:rsidRPr="00666D57">
        <w:t>This list is to act as a guide for the TC and other tasks, when appropriate, can be added.</w:t>
      </w:r>
    </w:p>
    <w:p w:rsidR="00454178" w:rsidRDefault="00DC7815">
      <w:pPr>
        <w:pStyle w:val="Heading1"/>
        <w:rPr>
          <w:b/>
          <w:sz w:val="20"/>
        </w:rPr>
      </w:pPr>
      <w:r w:rsidRPr="00BA465B">
        <w:rPr>
          <w:b/>
          <w:sz w:val="20"/>
        </w:rPr>
        <w:t>BEFORE APPLYING FOR SANCTION</w:t>
      </w:r>
      <w:r w:rsidR="00F22D0B" w:rsidRPr="00BA465B">
        <w:rPr>
          <w:b/>
          <w:sz w:val="20"/>
        </w:rPr>
        <w:t>:</w:t>
      </w:r>
    </w:p>
    <w:p w:rsidR="00666D57" w:rsidRPr="00666D57" w:rsidRDefault="00666D57" w:rsidP="00666D57"/>
    <w:p w:rsidR="00DC7815" w:rsidRPr="00BA465B" w:rsidRDefault="00F65F6F" w:rsidP="004E3299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86816717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4E3299">
        <w:rPr>
          <w:sz w:val="20"/>
        </w:rPr>
        <w:t xml:space="preserve"> </w:t>
      </w:r>
      <w:r w:rsidR="00DC7815" w:rsidRPr="00BA465B">
        <w:rPr>
          <w:sz w:val="20"/>
        </w:rPr>
        <w:t>If you are applying for your first sanctioned tournam</w:t>
      </w:r>
      <w:r>
        <w:rPr>
          <w:sz w:val="20"/>
        </w:rPr>
        <w:t>ent, contact USTA South Carolina, (800) 644-7282,</w:t>
      </w:r>
      <w:r w:rsidR="00DC7815" w:rsidRPr="00BA465B">
        <w:rPr>
          <w:sz w:val="20"/>
        </w:rPr>
        <w:t xml:space="preserve"> with your USTA Number so that you can be added to the database.</w:t>
      </w:r>
    </w:p>
    <w:p w:rsidR="00DC7815" w:rsidRPr="00BA465B" w:rsidRDefault="00DC7815" w:rsidP="00DC7815">
      <w:pPr>
        <w:spacing w:after="0"/>
        <w:rPr>
          <w:sz w:val="20"/>
        </w:rPr>
      </w:pPr>
    </w:p>
    <w:p w:rsidR="00DC7815" w:rsidRPr="00BA465B" w:rsidRDefault="00F65F6F" w:rsidP="00DC7815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20313902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DC7815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DC7815" w:rsidRPr="00BA465B">
        <w:rPr>
          <w:sz w:val="20"/>
        </w:rPr>
        <w:t>If re-applying for an event, do a self-evaluation of tournament—what could we do better? What did</w:t>
      </w:r>
      <w:r>
        <w:rPr>
          <w:sz w:val="20"/>
        </w:rPr>
        <w:t xml:space="preserve"> we do well? Contact the USTA South Carolina o</w:t>
      </w:r>
      <w:r w:rsidR="00DC7815" w:rsidRPr="00BA465B">
        <w:rPr>
          <w:sz w:val="20"/>
        </w:rPr>
        <w:t>ffice for tournament evaluation results.</w:t>
      </w:r>
    </w:p>
    <w:p w:rsidR="00DC7815" w:rsidRPr="00BA465B" w:rsidRDefault="00DC7815" w:rsidP="00DC7815">
      <w:pPr>
        <w:spacing w:after="0"/>
        <w:rPr>
          <w:sz w:val="20"/>
        </w:rPr>
      </w:pPr>
    </w:p>
    <w:p w:rsidR="00BA465B" w:rsidRDefault="00F65F6F" w:rsidP="00BA465B">
      <w:pPr>
        <w:spacing w:after="0"/>
        <w:ind w:left="29"/>
        <w:rPr>
          <w:rStyle w:val="Hyperlink"/>
          <w:sz w:val="20"/>
        </w:rPr>
      </w:pPr>
      <w:sdt>
        <w:sdtPr>
          <w:rPr>
            <w:rStyle w:val="Checkbox"/>
            <w:color w:val="002060"/>
            <w:sz w:val="22"/>
          </w:rPr>
          <w:id w:val="99376144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 xml:space="preserve">Start an Online Sanction Form on Tennislink through the following administrative login:       </w:t>
      </w:r>
      <w:hyperlink r:id="rId8" w:history="1">
        <w:r w:rsidR="00BA465B" w:rsidRPr="00BA465B">
          <w:rPr>
            <w:rStyle w:val="Hyperlink"/>
            <w:sz w:val="20"/>
          </w:rPr>
          <w:t>http://tennislink.usta.com/tournaments/Login.aspx</w:t>
        </w:r>
      </w:hyperlink>
    </w:p>
    <w:p w:rsidR="00BA465B" w:rsidRPr="00BA465B" w:rsidRDefault="00BA465B" w:rsidP="00BA465B">
      <w:pPr>
        <w:spacing w:after="0"/>
        <w:ind w:left="1080"/>
        <w:rPr>
          <w:sz w:val="20"/>
        </w:rPr>
      </w:pPr>
      <w:r w:rsidRPr="00BA465B">
        <w:rPr>
          <w:sz w:val="20"/>
        </w:rPr>
        <w:t>After logging in, you will navigate to the right hand side of the page and under the “Administration” box, you will do one of the following:</w:t>
      </w:r>
    </w:p>
    <w:p w:rsidR="00BA465B" w:rsidRPr="00BA465B" w:rsidRDefault="00BA465B" w:rsidP="00BA465B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0"/>
        </w:rPr>
      </w:pPr>
      <w:r w:rsidRPr="00BA465B">
        <w:rPr>
          <w:rFonts w:asciiTheme="minorHAnsi" w:hAnsiTheme="minorHAnsi"/>
          <w:sz w:val="20"/>
        </w:rPr>
        <w:t>Select the “My Tournaments” link to re-apply for existing events so you can copy the event’s information from the previous year</w:t>
      </w:r>
    </w:p>
    <w:p w:rsidR="00BA465B" w:rsidRPr="00BA465B" w:rsidRDefault="00BA465B" w:rsidP="00BA465B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0"/>
        </w:rPr>
      </w:pPr>
      <w:r w:rsidRPr="00BA465B">
        <w:rPr>
          <w:rFonts w:asciiTheme="minorHAnsi" w:hAnsiTheme="minorHAnsi"/>
          <w:sz w:val="20"/>
        </w:rPr>
        <w:t>Select the “New Sanction Form” link for new tournaments</w:t>
      </w:r>
    </w:p>
    <w:p w:rsidR="00BA465B" w:rsidRPr="00BA465B" w:rsidRDefault="00BA465B" w:rsidP="00BA465B">
      <w:pPr>
        <w:spacing w:after="0"/>
        <w:rPr>
          <w:sz w:val="20"/>
        </w:rPr>
      </w:pPr>
    </w:p>
    <w:p w:rsidR="00BA465B" w:rsidRPr="00BA465B" w:rsidRDefault="00F65F6F" w:rsidP="00BA465B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85919812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 xml:space="preserve">Ensure your USTA Organizational Membership is current through </w:t>
      </w:r>
      <w:r w:rsidR="00BA465B" w:rsidRPr="00BA465B">
        <w:rPr>
          <w:b/>
          <w:sz w:val="20"/>
        </w:rPr>
        <w:t>last day</w:t>
      </w:r>
      <w:r>
        <w:rPr>
          <w:sz w:val="20"/>
        </w:rPr>
        <w:t xml:space="preserve"> of the tournament. </w:t>
      </w:r>
      <w:r w:rsidR="00BA465B" w:rsidRPr="00BA465B">
        <w:rPr>
          <w:sz w:val="20"/>
        </w:rPr>
        <w:t>This information can be found under the “Organization” section of the Online Sanction Form.</w:t>
      </w:r>
    </w:p>
    <w:p w:rsidR="00BA465B" w:rsidRPr="00BA465B" w:rsidRDefault="00BA465B" w:rsidP="00BA465B">
      <w:pPr>
        <w:spacing w:after="0"/>
        <w:rPr>
          <w:sz w:val="20"/>
        </w:rPr>
      </w:pPr>
    </w:p>
    <w:p w:rsidR="00BA465B" w:rsidRPr="00BA465B" w:rsidRDefault="00F65F6F" w:rsidP="00BA465B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8495365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>Agree to all tournament regulations for SC sanctioned tournaments (</w:t>
      </w:r>
      <w:hyperlink r:id="rId9" w:history="1">
        <w:r w:rsidR="00BA465B" w:rsidRPr="00BA465B">
          <w:rPr>
            <w:rStyle w:val="Hyperlink"/>
            <w:sz w:val="20"/>
          </w:rPr>
          <w:t>on USTA SC Website</w:t>
        </w:r>
      </w:hyperlink>
      <w:r w:rsidR="00BA465B" w:rsidRPr="00BA465B">
        <w:rPr>
          <w:sz w:val="20"/>
        </w:rPr>
        <w:t>).</w:t>
      </w:r>
    </w:p>
    <w:p w:rsidR="00BA465B" w:rsidRPr="004E3299" w:rsidRDefault="00BA465B" w:rsidP="00BA465B">
      <w:pPr>
        <w:spacing w:after="0" w:line="240" w:lineRule="auto"/>
        <w:rPr>
          <w:rStyle w:val="Checkbox"/>
          <w:color w:val="002060"/>
          <w:sz w:val="22"/>
        </w:rPr>
      </w:pPr>
    </w:p>
    <w:p w:rsidR="00BA465B" w:rsidRPr="00BA465B" w:rsidRDefault="00F65F6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48462206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BA465B" w:rsidRPr="00BA465B">
        <w:rPr>
          <w:sz w:val="20"/>
        </w:rPr>
        <w:t>Hire a refer</w:t>
      </w:r>
      <w:r>
        <w:rPr>
          <w:sz w:val="20"/>
        </w:rPr>
        <w:t xml:space="preserve">ee and determine his/her role. </w:t>
      </w:r>
      <w:r w:rsidR="00BA465B" w:rsidRPr="00BA465B">
        <w:rPr>
          <w:sz w:val="20"/>
        </w:rPr>
        <w:t>Considerations to be given when hiring the referee: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the draw? If not, will Deputy Referee be needed to do this?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data entry into TDM?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scheduling?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run the desk or be roving the courts?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need to hire additional officials?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a Deputy Referee be needed at a large satellite site?</w:t>
      </w:r>
    </w:p>
    <w:p w:rsidR="00BA465B" w:rsidRPr="00BA465B" w:rsidRDefault="00BA465B" w:rsidP="00BA465B">
      <w:pPr>
        <w:spacing w:after="0" w:line="240" w:lineRule="auto"/>
        <w:ind w:left="1080"/>
        <w:rPr>
          <w:b/>
          <w:sz w:val="20"/>
        </w:rPr>
      </w:pPr>
      <w:r w:rsidRPr="00BA465B">
        <w:rPr>
          <w:b/>
          <w:sz w:val="20"/>
        </w:rPr>
        <w:t xml:space="preserve">NOTE: IT IS THE REFEREE’S RESPONSIBILITY TO MAKE THE DRAWS AND SCHEDULE THE TOURNAMENT. </w:t>
      </w:r>
    </w:p>
    <w:p w:rsidR="00454178" w:rsidRPr="004E3299" w:rsidRDefault="00454178" w:rsidP="00666D57">
      <w:pPr>
        <w:pStyle w:val="List"/>
        <w:spacing w:line="240" w:lineRule="auto"/>
        <w:rPr>
          <w:color w:val="002060"/>
          <w:sz w:val="20"/>
        </w:rPr>
      </w:pPr>
    </w:p>
    <w:p w:rsidR="00BA465B" w:rsidRPr="00BA465B" w:rsidRDefault="00F65F6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63811108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 Determine Tournament Committee Members, which shall consist of at least 3 people including the Tournament Director, Tournament Referee, and Tournament Chairman.</w:t>
      </w:r>
    </w:p>
    <w:p w:rsidR="00BA465B" w:rsidRPr="00BA465B" w:rsidRDefault="00BA465B" w:rsidP="00BA465B">
      <w:pPr>
        <w:spacing w:after="0" w:line="240" w:lineRule="auto"/>
        <w:rPr>
          <w:sz w:val="20"/>
        </w:rPr>
      </w:pPr>
    </w:p>
    <w:p w:rsidR="00BA465B" w:rsidRPr="00BA465B" w:rsidRDefault="00F65F6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51881219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BA465B" w:rsidRPr="00BA465B">
        <w:rPr>
          <w:sz w:val="20"/>
        </w:rPr>
        <w:t>Submit the sanction form online by the</w:t>
      </w:r>
      <w:r w:rsidR="00DD0CF5">
        <w:rPr>
          <w:sz w:val="20"/>
        </w:rPr>
        <w:t xml:space="preserve"> </w:t>
      </w:r>
      <w:r w:rsidR="00DD0CF5" w:rsidRPr="00DD0CF5">
        <w:rPr>
          <w:b/>
          <w:sz w:val="20"/>
          <w:u w:val="single"/>
        </w:rPr>
        <w:t>September 15</w:t>
      </w:r>
      <w:r w:rsidR="00544A2D" w:rsidRPr="00DD0CF5">
        <w:rPr>
          <w:b/>
          <w:sz w:val="20"/>
          <w:u w:val="single"/>
        </w:rPr>
        <w:t>, 2016</w:t>
      </w:r>
      <w:r w:rsidR="00BA465B" w:rsidRPr="00DD0CF5">
        <w:rPr>
          <w:b/>
          <w:sz w:val="20"/>
          <w:u w:val="single"/>
        </w:rPr>
        <w:t xml:space="preserve"> DEADLINE</w:t>
      </w:r>
      <w:r w:rsidR="00BA465B" w:rsidRPr="00BA465B">
        <w:rPr>
          <w:sz w:val="20"/>
        </w:rPr>
        <w:t>.</w:t>
      </w:r>
    </w:p>
    <w:p w:rsidR="00454178" w:rsidRPr="00BA465B" w:rsidRDefault="00454178" w:rsidP="00BA465B">
      <w:pPr>
        <w:pStyle w:val="List"/>
        <w:rPr>
          <w:sz w:val="20"/>
        </w:rPr>
      </w:pPr>
    </w:p>
    <w:p w:rsidR="00BA465B" w:rsidRPr="00CC0C5E" w:rsidRDefault="00BA465B" w:rsidP="002C7098">
      <w:pPr>
        <w:pStyle w:val="List"/>
        <w:spacing w:line="240" w:lineRule="auto"/>
        <w:jc w:val="center"/>
        <w:rPr>
          <w:rFonts w:asciiTheme="majorHAnsi" w:hAnsiTheme="majorHAnsi"/>
          <w:color w:val="FF0000"/>
          <w:sz w:val="36"/>
        </w:rPr>
      </w:pPr>
      <w:r w:rsidRPr="00CC0C5E">
        <w:rPr>
          <w:rFonts w:asciiTheme="majorHAnsi" w:hAnsiTheme="majorHAnsi"/>
          <w:color w:val="FF0000"/>
          <w:sz w:val="36"/>
        </w:rPr>
        <w:t>Attend a MANDATORY Tournament Director’s Workshop.  Dates will be posted on the USTA SC website and emailed to all tournament directors.</w:t>
      </w:r>
    </w:p>
    <w:p w:rsidR="00454178" w:rsidRPr="00CC0C5E" w:rsidRDefault="00BA465B">
      <w:pPr>
        <w:pStyle w:val="Heading1"/>
        <w:rPr>
          <w:b/>
          <w:sz w:val="20"/>
        </w:rPr>
      </w:pPr>
      <w:r w:rsidRPr="00CC0C5E">
        <w:rPr>
          <w:b/>
          <w:sz w:val="20"/>
        </w:rPr>
        <w:t>TASKS PRIOR TO ENTRIES OPENING</w:t>
      </w:r>
      <w:r w:rsidR="00F22D0B" w:rsidRPr="00CC0C5E">
        <w:rPr>
          <w:b/>
          <w:sz w:val="20"/>
        </w:rPr>
        <w:t>:</w:t>
      </w:r>
    </w:p>
    <w:p w:rsidR="00CC0C5E" w:rsidRPr="00CC0C5E" w:rsidRDefault="00CC0C5E" w:rsidP="00CC0C5E"/>
    <w:p w:rsidR="004E3299" w:rsidRDefault="00F65F6F" w:rsidP="004E3299">
      <w:pPr>
        <w:spacing w:after="0"/>
        <w:ind w:left="29"/>
        <w:rPr>
          <w:sz w:val="20"/>
        </w:rPr>
      </w:pPr>
      <w:sdt>
        <w:sdtPr>
          <w:rPr>
            <w:rStyle w:val="Checkbox"/>
            <w:rFonts w:asciiTheme="minorHAnsi" w:hAnsiTheme="minorHAnsi"/>
            <w:color w:val="002060"/>
          </w:rPr>
          <w:id w:val="162581839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E3299" w:rsidRPr="00CC0C5E">
            <w:rPr>
              <w:rStyle w:val="Checkbox"/>
              <w:rFonts w:hint="eastAsia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Take inventory of primary &amp; satellite sites to ensure everything is in proper working condition—f</w:t>
      </w:r>
      <w:r w:rsidR="004E3299">
        <w:rPr>
          <w:sz w:val="20"/>
        </w:rPr>
        <w:t xml:space="preserve">rom bathrooms to singles sticks. </w:t>
      </w:r>
    </w:p>
    <w:p w:rsidR="004E3299" w:rsidRPr="004E3299" w:rsidRDefault="004E3299" w:rsidP="004E3299">
      <w:pPr>
        <w:spacing w:after="0"/>
        <w:ind w:left="29"/>
        <w:rPr>
          <w:rStyle w:val="Checkbox"/>
          <w:rFonts w:asciiTheme="minorHAnsi" w:eastAsia="MS Mincho" w:hAnsiTheme="minorHAnsi"/>
          <w:b w:val="0"/>
          <w:bCs w:val="0"/>
          <w:color w:val="000000" w:themeColor="text1"/>
          <w:position w:val="0"/>
        </w:rPr>
      </w:pPr>
    </w:p>
    <w:p w:rsidR="004E3299" w:rsidRDefault="00F65F6F" w:rsidP="004E3299">
      <w:pPr>
        <w:ind w:left="29"/>
        <w:rPr>
          <w:sz w:val="20"/>
        </w:rPr>
      </w:pPr>
      <w:sdt>
        <w:sdtPr>
          <w:rPr>
            <w:rStyle w:val="Checkbox"/>
            <w:rFonts w:asciiTheme="minorHAnsi" w:hAnsiTheme="minorHAnsi"/>
            <w:color w:val="002060"/>
          </w:rPr>
          <w:id w:val="144480078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Determine who will be on the Tournament Appeals Committee (Note: Referee may not serve in this capacity).</w:t>
      </w:r>
    </w:p>
    <w:p w:rsidR="004E3299" w:rsidRPr="004E3299" w:rsidRDefault="004E3299" w:rsidP="004E3299">
      <w:pPr>
        <w:ind w:left="29"/>
        <w:rPr>
          <w:sz w:val="20"/>
        </w:rPr>
      </w:pPr>
    </w:p>
    <w:p w:rsidR="004E3299" w:rsidRDefault="00F65F6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-68112387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 </w:t>
      </w:r>
      <w:r w:rsidR="004E3299" w:rsidRPr="004E3299">
        <w:rPr>
          <w:sz w:val="20"/>
        </w:rPr>
        <w:t>Determine if Referee or Tournament Director will be the primary contact with tournament questions and withdrawals.</w:t>
      </w:r>
    </w:p>
    <w:p w:rsidR="004E3299" w:rsidRPr="004E3299" w:rsidRDefault="004E3299" w:rsidP="004E3299">
      <w:pPr>
        <w:rPr>
          <w:sz w:val="20"/>
        </w:rPr>
      </w:pPr>
    </w:p>
    <w:p w:rsidR="00454178" w:rsidRDefault="00F65F6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56267697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Determine if late entries will be accepted or not and post this information on the tournament website.</w:t>
      </w:r>
    </w:p>
    <w:p w:rsidR="004E3299" w:rsidRPr="004E3299" w:rsidRDefault="004E3299" w:rsidP="004E3299">
      <w:pPr>
        <w:rPr>
          <w:sz w:val="20"/>
        </w:rPr>
      </w:pPr>
    </w:p>
    <w:p w:rsidR="004E3299" w:rsidRPr="004E3299" w:rsidRDefault="00F65F6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-51029524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cs="Segoe UI Symbol" w:hint="eastAsia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>If t-shirts will be the player gift, indicate which sizes will be offe</w:t>
      </w:r>
      <w:r>
        <w:rPr>
          <w:sz w:val="20"/>
        </w:rPr>
        <w:t xml:space="preserve">red when the player registers. </w:t>
      </w:r>
      <w:r w:rsidR="004E3299" w:rsidRPr="004E3299">
        <w:rPr>
          <w:sz w:val="20"/>
        </w:rPr>
        <w:t>This option is located under the “Entry Info” tab on the Sanction Form.</w:t>
      </w:r>
    </w:p>
    <w:p w:rsidR="00454178" w:rsidRPr="004E3299" w:rsidRDefault="00454178" w:rsidP="004E3299">
      <w:pPr>
        <w:pStyle w:val="List"/>
        <w:ind w:left="-331" w:firstLine="0"/>
        <w:rPr>
          <w:sz w:val="20"/>
        </w:rPr>
      </w:pPr>
    </w:p>
    <w:p w:rsidR="004E3299" w:rsidRDefault="00F65F6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12983671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>Determine the role the tournament will play in promoting doubles and who (TD or Referee) will be tasked with this responsi</w:t>
      </w:r>
      <w:r>
        <w:rPr>
          <w:sz w:val="20"/>
        </w:rPr>
        <w:t xml:space="preserve">bility. </w:t>
      </w:r>
      <w:r w:rsidR="004E3299" w:rsidRPr="004E3299">
        <w:rPr>
          <w:sz w:val="20"/>
        </w:rPr>
        <w:t>A tournament charging a flat fee should make its best</w:t>
      </w:r>
      <w:r>
        <w:rPr>
          <w:sz w:val="20"/>
        </w:rPr>
        <w:t xml:space="preserve"> effort to facilitate doubles. </w:t>
      </w:r>
      <w:r w:rsidR="004E3299" w:rsidRPr="004E3299">
        <w:rPr>
          <w:sz w:val="20"/>
        </w:rPr>
        <w:t>Will you take late doubles entries? Will you allow players to register without a partner? Will you pair un-partnered players together?</w:t>
      </w:r>
    </w:p>
    <w:p w:rsidR="004E3299" w:rsidRPr="004E3299" w:rsidRDefault="004E3299" w:rsidP="004E3299">
      <w:pPr>
        <w:rPr>
          <w:sz w:val="20"/>
        </w:rPr>
      </w:pPr>
    </w:p>
    <w:p w:rsidR="004E3299" w:rsidRPr="004E3299" w:rsidRDefault="00F65F6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167869114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cs="Segoe UI Symbol" w:hint="eastAsia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>Post all required information to the Tennislink Tournament Homepage required in Friend at Court (p. 67, Reg. I.H.2), as well as any tournament specific information (ie: doubles, satellite sites used, directions, sponsors, etc.).</w:t>
      </w:r>
    </w:p>
    <w:p w:rsidR="00454178" w:rsidRDefault="00454178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54178" w:rsidRPr="004E3299" w:rsidRDefault="004E3299">
      <w:pPr>
        <w:pStyle w:val="Heading1"/>
        <w:spacing w:before="440"/>
        <w:rPr>
          <w:b/>
        </w:rPr>
      </w:pPr>
      <w:r w:rsidRPr="004E3299">
        <w:rPr>
          <w:b/>
        </w:rPr>
        <w:lastRenderedPageBreak/>
        <w:t>2 – 3 MONTHS BEFORE THE START OF THE TOURNAMENT:</w:t>
      </w:r>
    </w:p>
    <w:tbl>
      <w:tblPr>
        <w:tblW w:w="50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10"/>
        <w:gridCol w:w="721"/>
        <w:gridCol w:w="4319"/>
      </w:tblGrid>
      <w:tr w:rsidR="00454178" w:rsidTr="00CC0C5E">
        <w:trPr>
          <w:jc w:val="center"/>
        </w:trPr>
        <w:tc>
          <w:tcPr>
            <w:tcW w:w="2333" w:type="pct"/>
          </w:tcPr>
          <w:p w:rsidR="00CC0C5E" w:rsidRDefault="00F22D0B">
            <w:pPr>
              <w:pStyle w:val="List"/>
            </w:pPr>
            <w:r>
              <w:tab/>
            </w:r>
          </w:p>
          <w:p w:rsidR="00454178" w:rsidRPr="00CC0C5E" w:rsidRDefault="00F65F6F">
            <w:pPr>
              <w:pStyle w:val="List"/>
              <w:rPr>
                <w:u w:val="single"/>
              </w:rPr>
            </w:pPr>
            <w:sdt>
              <w:sdtPr>
                <w:rPr>
                  <w:rStyle w:val="Checkbox"/>
                  <w:color w:val="002060"/>
                </w:rPr>
                <w:id w:val="-1417937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CC0C5E" w:rsidRPr="00CC0C5E">
              <w:rPr>
                <w:color w:val="002060"/>
              </w:rPr>
              <w:t xml:space="preserve">  </w:t>
            </w:r>
            <w:r w:rsidR="004E3299" w:rsidRPr="00CC0C5E">
              <w:rPr>
                <w:u w:val="single"/>
              </w:rPr>
              <w:t>Prepare Tournament Budget</w:t>
            </w:r>
            <w:r w:rsidR="00CC0C5E">
              <w:rPr>
                <w:u w:val="single"/>
              </w:rPr>
              <w:t>:</w:t>
            </w:r>
            <w:r w:rsidR="004E3299" w:rsidRPr="00CC0C5E">
              <w:rPr>
                <w:u w:val="single"/>
              </w:rPr>
              <w:t xml:space="preserve"> </w:t>
            </w:r>
          </w:p>
          <w:p w:rsidR="004E3299" w:rsidRPr="004E3299" w:rsidRDefault="004E3299" w:rsidP="004E3299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4E3299">
              <w:rPr>
                <w:rFonts w:asciiTheme="minorHAnsi" w:hAnsiTheme="minorHAnsi"/>
                <w:sz w:val="20"/>
              </w:rPr>
              <w:t>Income: sponsorship, entry fees, in-kind donations</w:t>
            </w:r>
          </w:p>
          <w:p w:rsidR="004E3299" w:rsidRPr="004E3299" w:rsidRDefault="004E3299" w:rsidP="004E3299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4E3299">
              <w:rPr>
                <w:rFonts w:asciiTheme="minorHAnsi" w:hAnsiTheme="minorHAnsi"/>
                <w:sz w:val="20"/>
              </w:rPr>
              <w:t xml:space="preserve">Expenses: balls, awards, officials, satellite sites fees, meals, player party, player gift, referee, head taxes </w:t>
            </w:r>
          </w:p>
          <w:p w:rsidR="00454178" w:rsidRDefault="00F65F6F">
            <w:pPr>
              <w:pStyle w:val="List"/>
            </w:pPr>
            <w:sdt>
              <w:sdtPr>
                <w:rPr>
                  <w:rStyle w:val="Checkbox"/>
                  <w:color w:val="002060"/>
                </w:rPr>
                <w:id w:val="-938607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 w:rsidRPr="00CC0C5E">
              <w:tab/>
            </w:r>
            <w:r w:rsidR="00CC0C5E" w:rsidRPr="00CC0C5E">
              <w:rPr>
                <w:u w:val="single"/>
              </w:rPr>
              <w:t>Create Tournament Desk Plan</w:t>
            </w:r>
            <w:r w:rsidR="00CC0C5E">
              <w:t>:</w:t>
            </w:r>
          </w:p>
          <w:p w:rsidR="00CC0C5E" w:rsidRPr="00CC0C5E" w:rsidRDefault="00CC0C5E" w:rsidP="00CC0C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 xml:space="preserve">Determine what individuals will be running the tournament desk. 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This is the FACE of your tournament—need to have an EXCELLENT customer service person who is knowledgeable and courteous.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 xml:space="preserve">Determine method of communication between desk/officials—walkie talkies, cell phones? </w:t>
            </w:r>
          </w:p>
          <w:p w:rsidR="00454178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Prepare guide for Desk to include directions &amp; phone numbers to alternate sites, script for instructions when matches are called, what happens when a player is late, and once entries close/draws finished, list of phone numbers/emails for players.</w:t>
            </w:r>
          </w:p>
        </w:tc>
        <w:tc>
          <w:tcPr>
            <w:tcW w:w="381" w:type="pct"/>
          </w:tcPr>
          <w:p w:rsidR="00454178" w:rsidRDefault="00454178"/>
        </w:tc>
        <w:tc>
          <w:tcPr>
            <w:tcW w:w="2285" w:type="pct"/>
          </w:tcPr>
          <w:p w:rsidR="00CC0C5E" w:rsidRDefault="00CC0C5E" w:rsidP="00CC0C5E">
            <w:pPr>
              <w:pStyle w:val="List"/>
              <w:ind w:left="0" w:firstLine="0"/>
            </w:pPr>
          </w:p>
          <w:p w:rsidR="00CC0C5E" w:rsidRDefault="00F65F6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34505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CC0C5E">
              <w:tab/>
            </w:r>
            <w:r w:rsidR="00CC0C5E" w:rsidRPr="00CC0C5E">
              <w:rPr>
                <w:u w:val="single"/>
              </w:rPr>
              <w:t>Hospitality/Amenities Plan:</w:t>
            </w:r>
          </w:p>
          <w:p w:rsidR="00CC0C5E" w:rsidRPr="00CC0C5E" w:rsidRDefault="00CC0C5E" w:rsidP="00CC0C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Be sure to post this on website so players know what you offer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Secure hotel room block &amp; rate, if needed.  Accommodations for officials should be considered.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Select player gifts and player trophies—get quote and ensure the order can be handled weeks prior to the tournament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Plan &amp; secure catering for player meals/snacks</w:t>
            </w:r>
          </w:p>
          <w:p w:rsidR="00CC0C5E" w:rsidRDefault="00F65F6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632982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CC0C5E" w:rsidRPr="00CC0C5E">
              <w:rPr>
                <w:u w:val="single"/>
              </w:rPr>
              <w:t>Emergency &amp; Weather Plans:</w:t>
            </w:r>
            <w:r w:rsidR="00CC0C5E">
              <w:t xml:space="preserve"> Review USTA Emergency Care Guidelines in Friend at Court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Review USTA SC Inclement Weather Policy with Referee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Determine how players will be updated on weather changes—website updates, social media, answering machine recordings, player e-mail blasts, etc.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Determine flexibility given to players in the event of long matches in extreme weather</w:t>
            </w:r>
          </w:p>
          <w:p w:rsidR="00454178" w:rsidRDefault="00F22D0B">
            <w:pPr>
              <w:pStyle w:val="List"/>
            </w:pPr>
            <w:r>
              <w:t xml:space="preserve"> </w:t>
            </w:r>
          </w:p>
        </w:tc>
      </w:tr>
    </w:tbl>
    <w:p w:rsidR="00454178" w:rsidRDefault="00CC0C5E">
      <w:pPr>
        <w:pStyle w:val="Heading1"/>
        <w:rPr>
          <w:b/>
        </w:rPr>
      </w:pPr>
      <w:r w:rsidRPr="00CC0C5E">
        <w:rPr>
          <w:b/>
        </w:rPr>
        <w:t>WHEN ENTRIES OPEN</w:t>
      </w:r>
      <w:r w:rsidR="00666D57">
        <w:rPr>
          <w:b/>
        </w:rPr>
        <w:t>:</w:t>
      </w:r>
      <w:r w:rsidRPr="00CC0C5E">
        <w:rPr>
          <w:b/>
        </w:rPr>
        <w:t xml:space="preserve"> </w:t>
      </w:r>
    </w:p>
    <w:p w:rsidR="00666D57" w:rsidRPr="00666D57" w:rsidRDefault="00666D57" w:rsidP="00666D57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54178">
        <w:trPr>
          <w:jc w:val="center"/>
        </w:trPr>
        <w:tc>
          <w:tcPr>
            <w:tcW w:w="2308" w:type="pct"/>
          </w:tcPr>
          <w:p w:rsidR="00CC0C5E" w:rsidRDefault="00F65F6F" w:rsidP="00666D57">
            <w:pPr>
              <w:spacing w:after="0"/>
            </w:pPr>
            <w:sdt>
              <w:sdtPr>
                <w:rPr>
                  <w:rStyle w:val="Checkbox"/>
                  <w:color w:val="002060"/>
                </w:rPr>
                <w:id w:val="-317345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>
              <w:t xml:space="preserve">  </w:t>
            </w:r>
            <w:r>
              <w:t>Contact USTA SC o</w:t>
            </w:r>
            <w:r w:rsidR="00CC0C5E">
              <w:t>ffice for marketing assistance, including flyers and member mailing lists.</w:t>
            </w:r>
          </w:p>
          <w:p w:rsidR="00666D57" w:rsidRDefault="00666D57" w:rsidP="00666D57">
            <w:pPr>
              <w:spacing w:after="0"/>
            </w:pPr>
          </w:p>
          <w:p w:rsidR="00666D57" w:rsidRDefault="00F65F6F" w:rsidP="00666D57">
            <w:sdt>
              <w:sdtPr>
                <w:rPr>
                  <w:rStyle w:val="Checkbox"/>
                  <w:color w:val="002060"/>
                </w:rPr>
                <w:id w:val="-2107566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 w:rsidRPr="00666D57">
              <w:rPr>
                <w:color w:val="002060"/>
              </w:rPr>
              <w:t xml:space="preserve">   </w:t>
            </w:r>
            <w:r w:rsidR="00666D57">
              <w:t>Market the tournament to local clubs, players, and parents.</w:t>
            </w:r>
          </w:p>
          <w:p w:rsidR="00454178" w:rsidRDefault="00454178">
            <w:pPr>
              <w:pStyle w:val="List"/>
            </w:pPr>
          </w:p>
        </w:tc>
        <w:tc>
          <w:tcPr>
            <w:tcW w:w="385" w:type="pct"/>
          </w:tcPr>
          <w:p w:rsidR="00454178" w:rsidRDefault="00454178"/>
        </w:tc>
        <w:tc>
          <w:tcPr>
            <w:tcW w:w="2308" w:type="pct"/>
          </w:tcPr>
          <w:p w:rsidR="00CC0C5E" w:rsidRDefault="00F65F6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739988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CC0C5E">
              <w:t>Ensure CORRECT tournament information is up on the website, including working phone numbers and e-mail addresses for key contacts, and update accordingly.</w:t>
            </w:r>
          </w:p>
          <w:p w:rsidR="00666D57" w:rsidRDefault="00F65F6F" w:rsidP="00666D57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312372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>Confirm with tournament referee that any additional officials needed have been secured.</w:t>
            </w:r>
          </w:p>
          <w:p w:rsidR="00454178" w:rsidRDefault="00666D57" w:rsidP="00666D57">
            <w:pPr>
              <w:pStyle w:val="List"/>
            </w:pPr>
            <w:r>
              <w:rPr>
                <w:rStyle w:val="Checkbox"/>
              </w:rPr>
              <w:t xml:space="preserve"> </w:t>
            </w:r>
          </w:p>
        </w:tc>
      </w:tr>
    </w:tbl>
    <w:p w:rsidR="00454178" w:rsidRPr="00666D57" w:rsidRDefault="00CC0C5E">
      <w:pPr>
        <w:pStyle w:val="Heading1"/>
        <w:rPr>
          <w:b/>
          <w:sz w:val="20"/>
        </w:rPr>
      </w:pPr>
      <w:r w:rsidRPr="00666D57">
        <w:rPr>
          <w:b/>
          <w:sz w:val="20"/>
        </w:rPr>
        <w:lastRenderedPageBreak/>
        <w:t>WHEN ENTRIES CLOSE</w:t>
      </w:r>
      <w:r w:rsidR="00F22D0B" w:rsidRPr="00666D57">
        <w:rPr>
          <w:b/>
          <w:sz w:val="20"/>
        </w:rPr>
        <w:t>:</w:t>
      </w:r>
    </w:p>
    <w:p w:rsidR="00666D57" w:rsidRPr="00666D57" w:rsidRDefault="00666D57" w:rsidP="00666D57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54178">
        <w:trPr>
          <w:jc w:val="center"/>
        </w:trPr>
        <w:tc>
          <w:tcPr>
            <w:tcW w:w="2308" w:type="pct"/>
          </w:tcPr>
          <w:p w:rsidR="00666D57" w:rsidRPr="00666D57" w:rsidRDefault="00F65F6F" w:rsidP="00666D57">
            <w:pPr>
              <w:spacing w:after="0"/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1374340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 xml:space="preserve">Run an event entrant report with t-shirt sizes, phone numbers, e-mail addresses, and events entered in TDM. </w:t>
            </w:r>
          </w:p>
          <w:p w:rsidR="00454178" w:rsidRDefault="00454178">
            <w:pPr>
              <w:pStyle w:val="List"/>
            </w:pPr>
          </w:p>
          <w:p w:rsidR="00666D57" w:rsidRDefault="00F65F6F" w:rsidP="00666D57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083029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>Order T-shirts and Awards.  T-shirt sizes can be found on the bottom of the Alphabetic Entry Report.</w:t>
            </w:r>
          </w:p>
          <w:p w:rsidR="00454178" w:rsidRDefault="00454178" w:rsidP="00666D57">
            <w:pPr>
              <w:ind w:left="360"/>
            </w:pPr>
          </w:p>
        </w:tc>
        <w:tc>
          <w:tcPr>
            <w:tcW w:w="385" w:type="pct"/>
          </w:tcPr>
          <w:p w:rsidR="00454178" w:rsidRDefault="00454178"/>
        </w:tc>
        <w:tc>
          <w:tcPr>
            <w:tcW w:w="2308" w:type="pct"/>
          </w:tcPr>
          <w:p w:rsidR="00666D57" w:rsidRPr="00666D57" w:rsidRDefault="00F65F6F" w:rsidP="00666D57">
            <w:pPr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-779793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 w:rsidRPr="00666D57">
              <w:rPr>
                <w:color w:val="002060"/>
              </w:rPr>
              <w:tab/>
            </w:r>
            <w:r w:rsidR="00666D57">
              <w:t>Calculate seeds and post to tournament website</w:t>
            </w:r>
            <w:r w:rsidR="00666D57" w:rsidRPr="00666D57">
              <w:rPr>
                <w:b/>
              </w:rPr>
              <w:t xml:space="preserve"> at least 24 hours PRIOR TO POSTING THE DRAWS.</w:t>
            </w:r>
            <w:r w:rsidR="00666D57">
              <w:t xml:space="preserve"> </w:t>
            </w:r>
          </w:p>
          <w:p w:rsidR="00666D57" w:rsidRPr="00666D57" w:rsidRDefault="00F65F6F" w:rsidP="00666D57">
            <w:pPr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1237130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>
              <w:tab/>
            </w:r>
            <w:r w:rsidR="00666D57" w:rsidRPr="00666D57">
              <w:rPr>
                <w:b/>
              </w:rPr>
              <w:t>Draws should be posted at least 24 hours prior to the first match times.</w:t>
            </w:r>
          </w:p>
          <w:p w:rsidR="00454178" w:rsidRDefault="00454178">
            <w:pPr>
              <w:pStyle w:val="List"/>
            </w:pPr>
          </w:p>
        </w:tc>
      </w:tr>
    </w:tbl>
    <w:p w:rsidR="00454178" w:rsidRPr="00666D57" w:rsidRDefault="00666D57" w:rsidP="00666D57">
      <w:pPr>
        <w:pStyle w:val="Heading1"/>
        <w:rPr>
          <w:b/>
          <w:sz w:val="20"/>
        </w:rPr>
      </w:pPr>
      <w:r w:rsidRPr="00666D57">
        <w:rPr>
          <w:b/>
          <w:sz w:val="20"/>
        </w:rPr>
        <w:t xml:space="preserve">AFTER THE TOURNAMENT ENDS: </w:t>
      </w:r>
    </w:p>
    <w:p w:rsidR="00666D57" w:rsidRPr="00666D57" w:rsidRDefault="00666D57" w:rsidP="00666D57"/>
    <w:p w:rsidR="00666D57" w:rsidRPr="00655C00" w:rsidRDefault="00F65F6F" w:rsidP="00666D57">
      <w:pPr>
        <w:ind w:left="29"/>
      </w:pPr>
      <w:sdt>
        <w:sdtPr>
          <w:rPr>
            <w:rStyle w:val="Checkbox"/>
            <w:color w:val="002060"/>
          </w:rPr>
          <w:id w:val="4688359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666D57" w:rsidRPr="00666D57">
            <w:rPr>
              <w:rStyle w:val="Checkbox"/>
              <w:rFonts w:hint="eastAsia"/>
              <w:color w:val="002060"/>
            </w:rPr>
            <w:t>☐</w:t>
          </w:r>
        </w:sdtContent>
      </w:sdt>
      <w:r w:rsidR="00666D57" w:rsidRPr="00666D57">
        <w:rPr>
          <w:color w:val="002060"/>
        </w:rPr>
        <w:t xml:space="preserve">   </w:t>
      </w:r>
      <w:r w:rsidR="00666D57" w:rsidRPr="00655C00">
        <w:t>Email results of your tournament to local media to generate publicity for your tournament</w:t>
      </w:r>
      <w:r w:rsidR="00666D57" w:rsidRPr="0084665A">
        <w:t xml:space="preserve">.  </w:t>
      </w:r>
      <w:hyperlink r:id="rId10" w:history="1">
        <w:r w:rsidR="00666D57" w:rsidRPr="0084665A">
          <w:rPr>
            <w:rStyle w:val="Hyperlink"/>
          </w:rPr>
          <w:t>Click here</w:t>
        </w:r>
      </w:hyperlink>
      <w:r w:rsidR="00666D57" w:rsidRPr="00655C00">
        <w:t xml:space="preserve"> for a quick tutorial on how to send an automatically-generated media report to local journalists.  </w:t>
      </w:r>
    </w:p>
    <w:p w:rsidR="00F22D0B" w:rsidRDefault="00F65F6F">
      <w:pPr>
        <w:pStyle w:val="List"/>
      </w:pPr>
      <w:sdt>
        <w:sdtPr>
          <w:rPr>
            <w:rStyle w:val="Checkbox"/>
            <w:color w:val="002060"/>
          </w:rPr>
          <w:id w:val="30166155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666D57">
            <w:rPr>
              <w:rStyle w:val="Checkbox"/>
              <w:rFonts w:hint="eastAsia"/>
              <w:color w:val="002060"/>
            </w:rPr>
            <w:t>☐</w:t>
          </w:r>
        </w:sdtContent>
      </w:sdt>
      <w:r w:rsidR="00F22D0B">
        <w:tab/>
      </w:r>
      <w:r w:rsidR="00666D57">
        <w:t>CONGRATULATE YOURSELF ON A GREAT EVENT!</w:t>
      </w: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454178" w:rsidRDefault="00F65F6F" w:rsidP="00F22D0B">
      <w:pPr>
        <w:pStyle w:val="List"/>
        <w:jc w:val="center"/>
      </w:pPr>
      <w:r>
        <w:rPr>
          <w:noProof/>
          <w:lang w:eastAsia="en-US"/>
        </w:rPr>
        <w:drawing>
          <wp:inline distT="0" distB="0" distL="0" distR="0">
            <wp:extent cx="2676525" cy="1623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FYIGalt_SouthSC_1c-bl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23" cy="16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178" w:rsidSect="00BA465B">
      <w:pgSz w:w="12240" w:h="15840"/>
      <w:pgMar w:top="1080" w:right="1440" w:bottom="1296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B60"/>
    <w:multiLevelType w:val="hybridMultilevel"/>
    <w:tmpl w:val="8EC808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AB246C"/>
    <w:multiLevelType w:val="hybridMultilevel"/>
    <w:tmpl w:val="FD6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3989"/>
    <w:multiLevelType w:val="hybridMultilevel"/>
    <w:tmpl w:val="DF5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4B43"/>
    <w:multiLevelType w:val="hybridMultilevel"/>
    <w:tmpl w:val="FD4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7C2D"/>
    <w:multiLevelType w:val="hybridMultilevel"/>
    <w:tmpl w:val="47B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4CF5"/>
    <w:multiLevelType w:val="hybridMultilevel"/>
    <w:tmpl w:val="4726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3096"/>
    <w:multiLevelType w:val="hybridMultilevel"/>
    <w:tmpl w:val="5176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07869"/>
    <w:multiLevelType w:val="hybridMultilevel"/>
    <w:tmpl w:val="4AD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5"/>
    <w:rsid w:val="002C7098"/>
    <w:rsid w:val="00454178"/>
    <w:rsid w:val="004E3299"/>
    <w:rsid w:val="00544A2D"/>
    <w:rsid w:val="00666D57"/>
    <w:rsid w:val="00890B9F"/>
    <w:rsid w:val="00BA465B"/>
    <w:rsid w:val="00BA6E54"/>
    <w:rsid w:val="00CC0C5E"/>
    <w:rsid w:val="00DC7815"/>
    <w:rsid w:val="00DD0CF5"/>
    <w:rsid w:val="00F22D0B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3C8E4-B436-483F-AD1B-3F36D41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Hyperlink">
    <w:name w:val="Hyperlink"/>
    <w:uiPriority w:val="99"/>
    <w:unhideWhenUsed/>
    <w:rsid w:val="00DC78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7815"/>
    <w:pPr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65B"/>
    <w:rPr>
      <w:color w:val="A03A8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2D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nislink.usta.com/tournaments/Login.aspx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assets.usta.com/assets/576/15/Media_Report_Instructions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uthcarolina.usta.com/Tournament_Directors/?intloc=headerna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ward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002060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9E429-3D10-483D-9CC0-F41790A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Howard</dc:creator>
  <cp:lastModifiedBy>Graham Cox</cp:lastModifiedBy>
  <cp:revision>3</cp:revision>
  <dcterms:created xsi:type="dcterms:W3CDTF">2015-06-24T13:28:00Z</dcterms:created>
  <dcterms:modified xsi:type="dcterms:W3CDTF">2015-07-30T14:31:00Z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