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3" w:rsidRDefault="005F1963" w:rsidP="00FE5AC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E5AC4" w:rsidRPr="00C565CC" w:rsidRDefault="002D59CB" w:rsidP="00FE5AC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C565CC">
        <w:rPr>
          <w:rFonts w:asciiTheme="majorHAnsi" w:hAnsiTheme="majorHAnsi"/>
          <w:b/>
          <w:sz w:val="24"/>
          <w:szCs w:val="24"/>
          <w:u w:val="single"/>
        </w:rPr>
        <w:t>GENERAL NOTES</w:t>
      </w:r>
    </w:p>
    <w:p w:rsidR="00FE5AC4" w:rsidRPr="006A199C" w:rsidRDefault="00FE5AC4" w:rsidP="00FE5AC4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FE5AC4" w:rsidRPr="000D017C" w:rsidRDefault="00FE5AC4" w:rsidP="00FE5AC4">
      <w:pPr>
        <w:pStyle w:val="NoSpacing"/>
        <w:rPr>
          <w:rFonts w:asciiTheme="majorHAnsi" w:hAnsiTheme="majorHAnsi"/>
          <w:sz w:val="24"/>
          <w:szCs w:val="24"/>
        </w:rPr>
      </w:pPr>
      <w:r w:rsidRPr="000D017C">
        <w:rPr>
          <w:rFonts w:asciiTheme="majorHAnsi" w:hAnsiTheme="majorHAnsi"/>
          <w:sz w:val="24"/>
          <w:szCs w:val="24"/>
          <w:u w:val="single"/>
        </w:rPr>
        <w:t>Meeting Protocol:</w:t>
      </w:r>
    </w:p>
    <w:p w:rsidR="00F021E3" w:rsidRPr="006A199C" w:rsidRDefault="002D59CB" w:rsidP="002D59CB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Turn off cell phones in meetings </w:t>
      </w:r>
    </w:p>
    <w:p w:rsidR="00F021E3" w:rsidRPr="006A199C" w:rsidRDefault="002D59CB" w:rsidP="002D59CB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Review meeting overview and member bio prior to meeting </w:t>
      </w:r>
    </w:p>
    <w:p w:rsidR="00F021E3" w:rsidRPr="006A199C" w:rsidRDefault="002D59CB" w:rsidP="002D59CB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Collect business cards and personal information (i.e. sport) on staffer </w:t>
      </w:r>
    </w:p>
    <w:p w:rsidR="002D59CB" w:rsidRDefault="002D59CB" w:rsidP="002D59CB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Call if you will be late for the meeting </w:t>
      </w:r>
    </w:p>
    <w:p w:rsidR="009748D1" w:rsidRPr="006A199C" w:rsidRDefault="002937BC" w:rsidP="002D59CB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Have someone complete</w:t>
      </w:r>
      <w:r w:rsidR="009748D1">
        <w:rPr>
          <w:rFonts w:asciiTheme="majorHAnsi" w:hAnsiTheme="majorHAnsi"/>
          <w:i/>
          <w:sz w:val="24"/>
          <w:szCs w:val="24"/>
        </w:rPr>
        <w:t xml:space="preserve"> the meeting report form during the meeting or just following</w:t>
      </w:r>
    </w:p>
    <w:p w:rsidR="00FE5AC4" w:rsidRPr="006A199C" w:rsidRDefault="00FE5AC4" w:rsidP="00FE5AC4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</w:p>
    <w:p w:rsidR="00FE5AC4" w:rsidRPr="000D017C" w:rsidRDefault="00FE5AC4" w:rsidP="004848D3">
      <w:pPr>
        <w:pStyle w:val="NoSpacing"/>
        <w:rPr>
          <w:rFonts w:asciiTheme="majorHAnsi" w:hAnsiTheme="majorHAnsi"/>
          <w:sz w:val="24"/>
          <w:szCs w:val="24"/>
        </w:rPr>
      </w:pPr>
      <w:r w:rsidRPr="000D017C">
        <w:rPr>
          <w:rFonts w:asciiTheme="majorHAnsi" w:hAnsiTheme="majorHAnsi"/>
          <w:sz w:val="24"/>
          <w:szCs w:val="24"/>
          <w:u w:val="single"/>
        </w:rPr>
        <w:t>Discussion Protocol:</w:t>
      </w:r>
    </w:p>
    <w:p w:rsidR="00FE5AC4" w:rsidRPr="006A199C" w:rsidRDefault="00FE5AC4" w:rsidP="00FE5AC4">
      <w:pPr>
        <w:pStyle w:val="NoSpacing"/>
        <w:numPr>
          <w:ilvl w:val="0"/>
          <w:numId w:val="17"/>
        </w:numPr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Like tennis, </w:t>
      </w:r>
      <w:r w:rsidR="002937BC">
        <w:rPr>
          <w:rFonts w:asciiTheme="majorHAnsi" w:hAnsiTheme="majorHAnsi"/>
          <w:i/>
          <w:sz w:val="24"/>
          <w:szCs w:val="24"/>
        </w:rPr>
        <w:t>a meeting with M</w:t>
      </w:r>
      <w:r w:rsidR="00560211" w:rsidRPr="006A199C">
        <w:rPr>
          <w:rFonts w:asciiTheme="majorHAnsi" w:hAnsiTheme="majorHAnsi"/>
          <w:i/>
          <w:sz w:val="24"/>
          <w:szCs w:val="24"/>
        </w:rPr>
        <w:t>embers of Congress is</w:t>
      </w:r>
      <w:r w:rsidRPr="006A199C">
        <w:rPr>
          <w:rFonts w:asciiTheme="majorHAnsi" w:hAnsiTheme="majorHAnsi"/>
          <w:i/>
          <w:sz w:val="24"/>
          <w:szCs w:val="24"/>
        </w:rPr>
        <w:t xml:space="preserve"> an individual and team sport. Each group has experts in different areas to cover the full agenda below. </w:t>
      </w:r>
      <w:r w:rsidR="004E077D">
        <w:rPr>
          <w:rFonts w:asciiTheme="majorHAnsi" w:hAnsiTheme="majorHAnsi"/>
          <w:i/>
          <w:sz w:val="24"/>
          <w:szCs w:val="24"/>
        </w:rPr>
        <w:t xml:space="preserve"> </w:t>
      </w:r>
      <w:r w:rsidRPr="006A199C">
        <w:rPr>
          <w:rFonts w:asciiTheme="majorHAnsi" w:hAnsiTheme="majorHAnsi"/>
          <w:i/>
          <w:sz w:val="24"/>
          <w:szCs w:val="24"/>
        </w:rPr>
        <w:t xml:space="preserve">Your role is to talk about what </w:t>
      </w:r>
      <w:r w:rsidR="00E406DC">
        <w:rPr>
          <w:rFonts w:asciiTheme="majorHAnsi" w:hAnsiTheme="majorHAnsi"/>
          <w:i/>
          <w:sz w:val="24"/>
          <w:szCs w:val="24"/>
          <w:u w:val="single"/>
        </w:rPr>
        <w:t>you do, your experience</w:t>
      </w:r>
      <w:r w:rsidR="00303E8C">
        <w:rPr>
          <w:rFonts w:asciiTheme="majorHAnsi" w:hAnsiTheme="majorHAnsi"/>
          <w:i/>
          <w:sz w:val="24"/>
          <w:szCs w:val="24"/>
          <w:u w:val="single"/>
        </w:rPr>
        <w:t xml:space="preserve">, </w:t>
      </w:r>
      <w:r w:rsidR="00303E8C" w:rsidRPr="006A199C">
        <w:rPr>
          <w:rFonts w:asciiTheme="majorHAnsi" w:hAnsiTheme="majorHAnsi"/>
          <w:i/>
          <w:sz w:val="24"/>
          <w:szCs w:val="24"/>
          <w:u w:val="single"/>
        </w:rPr>
        <w:t>your</w:t>
      </w:r>
      <w:r w:rsidRPr="006A199C">
        <w:rPr>
          <w:rFonts w:asciiTheme="majorHAnsi" w:hAnsiTheme="majorHAnsi"/>
          <w:i/>
          <w:sz w:val="24"/>
          <w:szCs w:val="24"/>
          <w:u w:val="single"/>
        </w:rPr>
        <w:t xml:space="preserve"> program</w:t>
      </w:r>
      <w:r w:rsidR="00E406DC">
        <w:rPr>
          <w:rFonts w:asciiTheme="majorHAnsi" w:hAnsiTheme="majorHAnsi"/>
          <w:i/>
          <w:sz w:val="24"/>
          <w:szCs w:val="24"/>
          <w:u w:val="single"/>
        </w:rPr>
        <w:t xml:space="preserve">, etc. </w:t>
      </w:r>
    </w:p>
    <w:p w:rsidR="00FE5AC4" w:rsidRPr="006A199C" w:rsidRDefault="00FE5AC4" w:rsidP="004848D3">
      <w:pPr>
        <w:pStyle w:val="NoSpacing"/>
        <w:numPr>
          <w:ilvl w:val="1"/>
          <w:numId w:val="17"/>
        </w:numPr>
        <w:tabs>
          <w:tab w:val="left" w:pos="450"/>
        </w:tabs>
        <w:rPr>
          <w:rFonts w:asciiTheme="majorHAnsi" w:hAnsiTheme="majorHAnsi"/>
          <w:i/>
          <w:sz w:val="24"/>
          <w:szCs w:val="24"/>
        </w:rPr>
      </w:pPr>
      <w:r w:rsidRPr="006A199C">
        <w:rPr>
          <w:rFonts w:asciiTheme="majorHAnsi" w:hAnsiTheme="majorHAnsi"/>
          <w:i/>
          <w:sz w:val="24"/>
          <w:szCs w:val="24"/>
        </w:rPr>
        <w:t xml:space="preserve">You do not have to know or be comfortable with every topic point below, your teammates will have the background and expertise in the areas that you do not </w:t>
      </w:r>
    </w:p>
    <w:p w:rsidR="004848D3" w:rsidRDefault="004848D3" w:rsidP="004848D3">
      <w:pPr>
        <w:tabs>
          <w:tab w:val="left" w:pos="45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564104" w:rsidRPr="006A199C" w:rsidRDefault="00564104" w:rsidP="004848D3">
      <w:pPr>
        <w:tabs>
          <w:tab w:val="left" w:pos="450"/>
        </w:tabs>
        <w:rPr>
          <w:rFonts w:asciiTheme="majorHAnsi" w:hAnsiTheme="majorHAnsi"/>
          <w:b/>
          <w:sz w:val="24"/>
          <w:szCs w:val="24"/>
          <w:u w:val="single"/>
        </w:rPr>
      </w:pPr>
      <w:r w:rsidRPr="006A199C">
        <w:rPr>
          <w:rFonts w:asciiTheme="majorHAnsi" w:hAnsiTheme="majorHAnsi"/>
          <w:b/>
          <w:sz w:val="24"/>
          <w:szCs w:val="24"/>
          <w:u w:val="single"/>
        </w:rPr>
        <w:t xml:space="preserve">Meeting </w:t>
      </w:r>
      <w:r w:rsidR="00560211" w:rsidRPr="006A199C">
        <w:rPr>
          <w:rFonts w:asciiTheme="majorHAnsi" w:hAnsiTheme="majorHAnsi"/>
          <w:b/>
          <w:sz w:val="24"/>
          <w:szCs w:val="24"/>
          <w:u w:val="single"/>
        </w:rPr>
        <w:t xml:space="preserve">Outline </w:t>
      </w:r>
    </w:p>
    <w:p w:rsidR="00564104" w:rsidRPr="006A199C" w:rsidRDefault="00564104" w:rsidP="004848D3">
      <w:pPr>
        <w:pStyle w:val="NoSpacing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6A199C">
        <w:rPr>
          <w:rFonts w:asciiTheme="majorHAnsi" w:hAnsiTheme="majorHAnsi"/>
          <w:b/>
          <w:sz w:val="24"/>
          <w:szCs w:val="24"/>
          <w:u w:val="single"/>
        </w:rPr>
        <w:t xml:space="preserve">I. Introduction </w:t>
      </w:r>
    </w:p>
    <w:p w:rsidR="00FE5AC4" w:rsidRPr="006A199C" w:rsidRDefault="00564104" w:rsidP="004848D3">
      <w:pPr>
        <w:pStyle w:val="NoSpacing"/>
        <w:numPr>
          <w:ilvl w:val="0"/>
          <w:numId w:val="17"/>
        </w:numPr>
        <w:ind w:left="1080"/>
        <w:rPr>
          <w:rFonts w:asciiTheme="majorHAnsi" w:eastAsia="SimSun" w:hAnsiTheme="majorHAnsi" w:cstheme="minorHAnsi"/>
          <w:sz w:val="24"/>
          <w:szCs w:val="24"/>
        </w:rPr>
      </w:pPr>
      <w:r w:rsidRPr="006A199C">
        <w:rPr>
          <w:rFonts w:asciiTheme="majorHAnsi" w:eastAsia="SimSun" w:hAnsiTheme="majorHAnsi" w:cstheme="minorHAnsi"/>
          <w:sz w:val="24"/>
          <w:szCs w:val="24"/>
        </w:rPr>
        <w:t xml:space="preserve">Introduce self and other members of the group, </w:t>
      </w:r>
      <w:r w:rsidR="00FE5AC4" w:rsidRPr="006A199C">
        <w:rPr>
          <w:rFonts w:asciiTheme="majorHAnsi" w:eastAsia="SimSun" w:hAnsiTheme="majorHAnsi" w:cstheme="minorHAnsi"/>
          <w:sz w:val="24"/>
          <w:szCs w:val="24"/>
        </w:rPr>
        <w:t xml:space="preserve">get background information on </w:t>
      </w:r>
      <w:r w:rsidR="009748D1">
        <w:rPr>
          <w:rFonts w:asciiTheme="majorHAnsi" w:eastAsia="SimSun" w:hAnsiTheme="majorHAnsi" w:cstheme="minorHAnsi"/>
          <w:sz w:val="24"/>
          <w:szCs w:val="24"/>
        </w:rPr>
        <w:t>the M</w:t>
      </w:r>
      <w:r w:rsidR="00FE5AC4" w:rsidRPr="006A199C">
        <w:rPr>
          <w:rFonts w:asciiTheme="majorHAnsi" w:eastAsia="SimSun" w:hAnsiTheme="majorHAnsi" w:cstheme="minorHAnsi"/>
          <w:sz w:val="24"/>
          <w:szCs w:val="24"/>
        </w:rPr>
        <w:t>ember and staff</w:t>
      </w:r>
      <w:r w:rsidR="008200EF">
        <w:rPr>
          <w:rFonts w:asciiTheme="majorHAnsi" w:eastAsia="SimSun" w:hAnsiTheme="majorHAnsi" w:cstheme="minorHAnsi"/>
          <w:sz w:val="24"/>
          <w:szCs w:val="24"/>
        </w:rPr>
        <w:t>,</w:t>
      </w:r>
      <w:r w:rsidR="00FE5AC4" w:rsidRPr="006A199C">
        <w:rPr>
          <w:rFonts w:asciiTheme="majorHAnsi" w:eastAsia="SimSun" w:hAnsiTheme="majorHAnsi" w:cstheme="minorHAnsi"/>
          <w:sz w:val="24"/>
          <w:szCs w:val="24"/>
        </w:rPr>
        <w:t xml:space="preserve"> and provide overview of USTA </w:t>
      </w:r>
    </w:p>
    <w:p w:rsidR="00BD50C4" w:rsidRPr="006A199C" w:rsidRDefault="00FE5AC4" w:rsidP="00FE5AC4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A199C">
        <w:rPr>
          <w:rFonts w:asciiTheme="majorHAnsi" w:eastAsia="SimSun" w:hAnsiTheme="majorHAnsi" w:cstheme="minorHAnsi"/>
          <w:sz w:val="24"/>
          <w:szCs w:val="24"/>
        </w:rPr>
        <w:t>Note: Opportunity to build the personal connection</w:t>
      </w:r>
    </w:p>
    <w:p w:rsidR="00FE5AC4" w:rsidRPr="006A199C" w:rsidRDefault="00FE5AC4" w:rsidP="00FE5AC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564104" w:rsidRPr="006A199C" w:rsidRDefault="00564104" w:rsidP="004848D3">
      <w:pPr>
        <w:pStyle w:val="NoSpacing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6A199C">
        <w:rPr>
          <w:rFonts w:asciiTheme="majorHAnsi" w:hAnsiTheme="majorHAnsi"/>
          <w:b/>
          <w:sz w:val="24"/>
          <w:szCs w:val="24"/>
          <w:u w:val="single"/>
        </w:rPr>
        <w:t xml:space="preserve">II. Discussion: Benefits of </w:t>
      </w:r>
      <w:r w:rsidR="004B1629">
        <w:rPr>
          <w:rFonts w:asciiTheme="majorHAnsi" w:hAnsiTheme="majorHAnsi"/>
          <w:b/>
          <w:sz w:val="24"/>
          <w:szCs w:val="24"/>
          <w:u w:val="single"/>
        </w:rPr>
        <w:t>Tennis</w:t>
      </w:r>
      <w:r w:rsidRPr="006A199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64104" w:rsidRDefault="00FE5AC4" w:rsidP="004848D3">
      <w:pPr>
        <w:pStyle w:val="NoSpacing"/>
        <w:numPr>
          <w:ilvl w:val="0"/>
          <w:numId w:val="3"/>
        </w:numPr>
        <w:tabs>
          <w:tab w:val="clear" w:pos="720"/>
        </w:tabs>
        <w:ind w:left="1080"/>
        <w:rPr>
          <w:rFonts w:asciiTheme="majorHAnsi" w:hAnsiTheme="majorHAnsi" w:cs="Courier New"/>
          <w:sz w:val="24"/>
          <w:szCs w:val="24"/>
        </w:rPr>
      </w:pPr>
      <w:r w:rsidRPr="006A199C">
        <w:rPr>
          <w:rFonts w:asciiTheme="majorHAnsi" w:hAnsiTheme="majorHAnsi" w:cs="Courier New"/>
          <w:sz w:val="24"/>
          <w:szCs w:val="24"/>
        </w:rPr>
        <w:t>Discussion of o</w:t>
      </w:r>
      <w:r w:rsidR="00DA18F9" w:rsidRPr="006A199C">
        <w:rPr>
          <w:rFonts w:asciiTheme="majorHAnsi" w:hAnsiTheme="majorHAnsi" w:cs="Courier New"/>
          <w:sz w:val="24"/>
          <w:szCs w:val="24"/>
        </w:rPr>
        <w:t>besity epidemic</w:t>
      </w:r>
      <w:r w:rsidR="00564104" w:rsidRPr="006A199C">
        <w:rPr>
          <w:rFonts w:asciiTheme="majorHAnsi" w:hAnsiTheme="majorHAnsi" w:cs="Courier New"/>
          <w:sz w:val="24"/>
          <w:szCs w:val="24"/>
        </w:rPr>
        <w:t xml:space="preserve"> </w:t>
      </w:r>
    </w:p>
    <w:p w:rsidR="009748D1" w:rsidRDefault="009748D1" w:rsidP="004848D3">
      <w:pPr>
        <w:pStyle w:val="NoSpacing"/>
        <w:numPr>
          <w:ilvl w:val="0"/>
          <w:numId w:val="3"/>
        </w:numPr>
        <w:tabs>
          <w:tab w:val="clear" w:pos="720"/>
        </w:tabs>
        <w:ind w:left="1080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Improved academic success</w:t>
      </w:r>
    </w:p>
    <w:p w:rsidR="009748D1" w:rsidRPr="006A199C" w:rsidRDefault="009748D1" w:rsidP="004848D3">
      <w:pPr>
        <w:pStyle w:val="NoSpacing"/>
        <w:numPr>
          <w:ilvl w:val="0"/>
          <w:numId w:val="3"/>
        </w:numPr>
        <w:tabs>
          <w:tab w:val="clear" w:pos="720"/>
        </w:tabs>
        <w:ind w:left="1080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Positive youth development</w:t>
      </w:r>
    </w:p>
    <w:p w:rsidR="00564104" w:rsidRPr="006A199C" w:rsidRDefault="00564104" w:rsidP="001E6038">
      <w:pPr>
        <w:spacing w:after="0" w:line="240" w:lineRule="auto"/>
        <w:rPr>
          <w:rFonts w:asciiTheme="majorHAnsi" w:eastAsia="SimSun" w:hAnsiTheme="majorHAnsi" w:cstheme="minorHAnsi"/>
          <w:b/>
          <w:sz w:val="24"/>
          <w:szCs w:val="24"/>
          <w:u w:val="single"/>
        </w:rPr>
      </w:pPr>
    </w:p>
    <w:p w:rsidR="00340C0F" w:rsidRPr="006A199C" w:rsidRDefault="00BD50C4" w:rsidP="004848D3">
      <w:pPr>
        <w:spacing w:after="0" w:line="240" w:lineRule="auto"/>
        <w:ind w:left="360"/>
        <w:rPr>
          <w:rFonts w:asciiTheme="majorHAnsi" w:eastAsia="SimSun" w:hAnsiTheme="majorHAnsi" w:cstheme="minorHAnsi"/>
          <w:b/>
          <w:sz w:val="24"/>
          <w:szCs w:val="24"/>
          <w:u w:val="single"/>
        </w:rPr>
      </w:pPr>
      <w:r w:rsidRPr="006A199C">
        <w:rPr>
          <w:rFonts w:asciiTheme="majorHAnsi" w:eastAsia="SimSun" w:hAnsiTheme="majorHAnsi" w:cstheme="minorHAnsi"/>
          <w:b/>
          <w:sz w:val="24"/>
          <w:szCs w:val="24"/>
          <w:u w:val="single"/>
        </w:rPr>
        <w:t xml:space="preserve">III. </w:t>
      </w:r>
      <w:r w:rsidR="00340C0F" w:rsidRPr="006A199C">
        <w:rPr>
          <w:rFonts w:asciiTheme="majorHAnsi" w:hAnsiTheme="majorHAnsi" w:cstheme="minorHAnsi"/>
          <w:b/>
          <w:sz w:val="24"/>
          <w:szCs w:val="24"/>
          <w:u w:val="single"/>
        </w:rPr>
        <w:t xml:space="preserve">How USTA </w:t>
      </w:r>
      <w:r w:rsidRPr="006A199C">
        <w:rPr>
          <w:rFonts w:asciiTheme="majorHAnsi" w:hAnsiTheme="majorHAnsi" w:cstheme="minorHAnsi"/>
          <w:b/>
          <w:sz w:val="24"/>
          <w:szCs w:val="24"/>
          <w:u w:val="single"/>
        </w:rPr>
        <w:t xml:space="preserve">is Making a Difference </w:t>
      </w:r>
    </w:p>
    <w:p w:rsidR="004848D3" w:rsidRDefault="004848D3" w:rsidP="001E60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Share USTA Impact Map</w:t>
      </w:r>
    </w:p>
    <w:p w:rsidR="00FE5AC4" w:rsidRPr="006A199C" w:rsidRDefault="00FE5AC4" w:rsidP="001E60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inorHAnsi"/>
        </w:rPr>
      </w:pPr>
      <w:r w:rsidRPr="006A199C">
        <w:rPr>
          <w:rFonts w:asciiTheme="majorHAnsi" w:hAnsiTheme="majorHAnsi" w:cstheme="minorHAnsi"/>
        </w:rPr>
        <w:t xml:space="preserve">Discussion of USTA programs and program model </w:t>
      </w:r>
    </w:p>
    <w:p w:rsidR="00727518" w:rsidRPr="006A199C" w:rsidRDefault="00FE5AC4" w:rsidP="00FE5AC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inorHAnsi"/>
          <w:u w:val="single"/>
        </w:rPr>
      </w:pPr>
      <w:r w:rsidRPr="006A199C">
        <w:rPr>
          <w:rFonts w:asciiTheme="majorHAnsi" w:hAnsiTheme="majorHAnsi" w:cstheme="minorHAnsi"/>
        </w:rPr>
        <w:t>NJTL, 10 and Under Tennis, USTA Serv</w:t>
      </w:r>
      <w:r w:rsidR="00D7733A">
        <w:rPr>
          <w:rFonts w:asciiTheme="majorHAnsi" w:hAnsiTheme="majorHAnsi" w:cstheme="minorHAnsi"/>
        </w:rPr>
        <w:t>e</w:t>
      </w:r>
      <w:r w:rsidRPr="006A199C">
        <w:rPr>
          <w:rFonts w:asciiTheme="majorHAnsi" w:hAnsiTheme="majorHAnsi" w:cstheme="minorHAnsi"/>
        </w:rPr>
        <w:t xml:space="preserve">s, </w:t>
      </w:r>
      <w:r w:rsidR="00727518" w:rsidRPr="006A199C">
        <w:rPr>
          <w:rFonts w:asciiTheme="majorHAnsi" w:hAnsiTheme="majorHAnsi" w:cstheme="minorHAnsi"/>
        </w:rPr>
        <w:t>Military Programming</w:t>
      </w:r>
    </w:p>
    <w:p w:rsidR="004E077D" w:rsidRPr="006A199C" w:rsidRDefault="004E077D" w:rsidP="004E07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6A199C">
        <w:rPr>
          <w:rFonts w:asciiTheme="majorHAnsi" w:hAnsiTheme="majorHAnsi" w:cs="Courier New"/>
          <w:sz w:val="24"/>
          <w:szCs w:val="24"/>
        </w:rPr>
        <w:t>Personal Story</w:t>
      </w:r>
      <w:r>
        <w:rPr>
          <w:rFonts w:asciiTheme="majorHAnsi" w:hAnsiTheme="majorHAnsi" w:cs="Courier New"/>
          <w:sz w:val="24"/>
          <w:szCs w:val="24"/>
        </w:rPr>
        <w:t xml:space="preserve"> –</w:t>
      </w:r>
      <w:r w:rsidRPr="006A199C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 w:cs="Courier New"/>
          <w:sz w:val="24"/>
          <w:szCs w:val="24"/>
        </w:rPr>
        <w:t>Of how tennis or the tennis organization/program you are a part of has impacted your life</w:t>
      </w:r>
    </w:p>
    <w:p w:rsidR="004709A8" w:rsidRPr="006A199C" w:rsidRDefault="004709A8" w:rsidP="001E6038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u w:val="single"/>
        </w:rPr>
      </w:pPr>
    </w:p>
    <w:p w:rsidR="00EB742E" w:rsidRPr="006A199C" w:rsidRDefault="00BD50C4" w:rsidP="004848D3">
      <w:pPr>
        <w:pStyle w:val="NormalWeb"/>
        <w:spacing w:before="0" w:beforeAutospacing="0" w:after="0" w:afterAutospacing="0"/>
        <w:ind w:left="360"/>
        <w:rPr>
          <w:rFonts w:asciiTheme="majorHAnsi" w:hAnsiTheme="majorHAnsi" w:cstheme="minorHAnsi"/>
          <w:b/>
          <w:u w:val="single"/>
        </w:rPr>
      </w:pPr>
      <w:r w:rsidRPr="006A199C">
        <w:rPr>
          <w:rFonts w:asciiTheme="majorHAnsi" w:hAnsiTheme="majorHAnsi" w:cstheme="minorHAnsi"/>
          <w:b/>
          <w:u w:val="single"/>
        </w:rPr>
        <w:t xml:space="preserve">IV. </w:t>
      </w:r>
      <w:r w:rsidR="00150139" w:rsidRPr="006A199C">
        <w:rPr>
          <w:rFonts w:asciiTheme="majorHAnsi" w:hAnsiTheme="majorHAnsi" w:cstheme="minorHAnsi"/>
          <w:b/>
          <w:u w:val="single"/>
        </w:rPr>
        <w:t>Policy Discussion</w:t>
      </w:r>
      <w:r w:rsidR="00EB742E" w:rsidRPr="006A199C">
        <w:rPr>
          <w:rFonts w:asciiTheme="majorHAnsi" w:hAnsiTheme="majorHAnsi" w:cstheme="minorHAnsi"/>
          <w:b/>
          <w:u w:val="single"/>
        </w:rPr>
        <w:t>:</w:t>
      </w:r>
    </w:p>
    <w:p w:rsidR="00FE5AC4" w:rsidRPr="006A199C" w:rsidRDefault="00FE5AC4" w:rsidP="001E60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inorHAnsi"/>
        </w:rPr>
      </w:pPr>
      <w:r w:rsidRPr="006A199C">
        <w:rPr>
          <w:rFonts w:asciiTheme="majorHAnsi" w:hAnsiTheme="majorHAnsi" w:cstheme="minorHAnsi"/>
        </w:rPr>
        <w:t>Ask</w:t>
      </w:r>
      <w:r w:rsidR="00414144">
        <w:rPr>
          <w:rFonts w:asciiTheme="majorHAnsi" w:hAnsiTheme="majorHAnsi" w:cstheme="minorHAnsi"/>
        </w:rPr>
        <w:t xml:space="preserve"> Member</w:t>
      </w:r>
      <w:r w:rsidRPr="006A199C">
        <w:rPr>
          <w:rFonts w:asciiTheme="majorHAnsi" w:hAnsiTheme="majorHAnsi" w:cstheme="minorHAnsi"/>
        </w:rPr>
        <w:t xml:space="preserve"> to </w:t>
      </w:r>
      <w:r w:rsidR="00414144">
        <w:rPr>
          <w:rFonts w:asciiTheme="majorHAnsi" w:hAnsiTheme="majorHAnsi" w:cstheme="minorHAnsi"/>
        </w:rPr>
        <w:t>j</w:t>
      </w:r>
      <w:r w:rsidR="00E406DC">
        <w:rPr>
          <w:rFonts w:asciiTheme="majorHAnsi" w:hAnsiTheme="majorHAnsi" w:cstheme="minorHAnsi"/>
        </w:rPr>
        <w:t xml:space="preserve">oin </w:t>
      </w:r>
      <w:r w:rsidR="00414144">
        <w:rPr>
          <w:rFonts w:asciiTheme="majorHAnsi" w:hAnsiTheme="majorHAnsi" w:cstheme="minorHAnsi"/>
        </w:rPr>
        <w:t xml:space="preserve">the </w:t>
      </w:r>
      <w:r w:rsidR="00E406DC">
        <w:rPr>
          <w:rFonts w:asciiTheme="majorHAnsi" w:hAnsiTheme="majorHAnsi" w:cstheme="minorHAnsi"/>
        </w:rPr>
        <w:t xml:space="preserve">Congressional Tennis Caucus or thank current </w:t>
      </w:r>
      <w:r w:rsidR="008200EF">
        <w:rPr>
          <w:rFonts w:asciiTheme="majorHAnsi" w:hAnsiTheme="majorHAnsi" w:cstheme="minorHAnsi"/>
        </w:rPr>
        <w:t>Caucus m</w:t>
      </w:r>
      <w:r w:rsidR="00E406DC">
        <w:rPr>
          <w:rFonts w:asciiTheme="majorHAnsi" w:hAnsiTheme="majorHAnsi" w:cstheme="minorHAnsi"/>
        </w:rPr>
        <w:t xml:space="preserve">embers </w:t>
      </w:r>
    </w:p>
    <w:p w:rsidR="00FE5AC4" w:rsidRPr="006A199C" w:rsidRDefault="00FE5AC4" w:rsidP="00FE5A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u w:val="single"/>
        </w:rPr>
      </w:pPr>
      <w:r w:rsidRPr="006A199C">
        <w:rPr>
          <w:rFonts w:asciiTheme="majorHAnsi" w:hAnsiTheme="majorHAnsi" w:cstheme="minorHAnsi"/>
        </w:rPr>
        <w:t>Ask to visit your program/attend an event/game</w:t>
      </w:r>
    </w:p>
    <w:p w:rsidR="00FE5AC4" w:rsidRPr="006A199C" w:rsidRDefault="00FE5AC4" w:rsidP="00FE5AC4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</w:p>
    <w:p w:rsidR="0017585B" w:rsidRPr="006A199C" w:rsidRDefault="006C61EE" w:rsidP="004848D3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  <w:u w:val="single"/>
        </w:rPr>
      </w:pPr>
      <w:r w:rsidRPr="006A199C">
        <w:rPr>
          <w:rFonts w:asciiTheme="majorHAnsi" w:hAnsiTheme="majorHAnsi"/>
          <w:b/>
          <w:u w:val="single"/>
        </w:rPr>
        <w:t xml:space="preserve">V. </w:t>
      </w:r>
      <w:r w:rsidR="0017585B" w:rsidRPr="006A199C">
        <w:rPr>
          <w:rFonts w:asciiTheme="majorHAnsi" w:hAnsiTheme="majorHAnsi"/>
          <w:b/>
          <w:u w:val="single"/>
        </w:rPr>
        <w:t>Closing</w:t>
      </w:r>
    </w:p>
    <w:p w:rsidR="0017585B" w:rsidRPr="006A199C" w:rsidRDefault="0017585B" w:rsidP="004848D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6A199C">
        <w:rPr>
          <w:rFonts w:asciiTheme="majorHAnsi" w:hAnsiTheme="majorHAnsi"/>
          <w:sz w:val="24"/>
          <w:szCs w:val="24"/>
        </w:rPr>
        <w:t>Thank you</w:t>
      </w:r>
      <w:r w:rsidR="00E406DC">
        <w:rPr>
          <w:rFonts w:asciiTheme="majorHAnsi" w:hAnsiTheme="majorHAnsi"/>
          <w:sz w:val="24"/>
          <w:szCs w:val="24"/>
        </w:rPr>
        <w:t>, leave behinds</w:t>
      </w:r>
      <w:r w:rsidR="00FE5AC4" w:rsidRPr="006A199C">
        <w:rPr>
          <w:rFonts w:asciiTheme="majorHAnsi" w:hAnsiTheme="majorHAnsi"/>
          <w:sz w:val="24"/>
          <w:szCs w:val="24"/>
        </w:rPr>
        <w:t xml:space="preserve"> and pictures</w:t>
      </w:r>
      <w:r w:rsidRPr="006A199C">
        <w:rPr>
          <w:rFonts w:asciiTheme="majorHAnsi" w:hAnsiTheme="majorHAnsi"/>
          <w:sz w:val="24"/>
          <w:szCs w:val="24"/>
        </w:rPr>
        <w:t xml:space="preserve"> </w:t>
      </w:r>
    </w:p>
    <w:sectPr w:rsidR="0017585B" w:rsidRPr="006A199C" w:rsidSect="0017585B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DC" w:rsidRDefault="00E406DC" w:rsidP="00EB7552">
      <w:pPr>
        <w:spacing w:after="0" w:line="240" w:lineRule="auto"/>
      </w:pPr>
      <w:r>
        <w:separator/>
      </w:r>
    </w:p>
  </w:endnote>
  <w:endnote w:type="continuationSeparator" w:id="0">
    <w:p w:rsidR="00E406DC" w:rsidRDefault="00E406DC" w:rsidP="00E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DC" w:rsidRDefault="00E406DC" w:rsidP="00EB7552">
      <w:pPr>
        <w:spacing w:after="0" w:line="240" w:lineRule="auto"/>
      </w:pPr>
      <w:r>
        <w:separator/>
      </w:r>
    </w:p>
  </w:footnote>
  <w:footnote w:type="continuationSeparator" w:id="0">
    <w:p w:rsidR="00E406DC" w:rsidRDefault="00E406DC" w:rsidP="00EB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DC" w:rsidRPr="001E6038" w:rsidRDefault="00E406DC" w:rsidP="001E6038">
    <w:pPr>
      <w:pStyle w:val="Header"/>
      <w:rPr>
        <w:rFonts w:eastAsia="SimSun"/>
        <w:b/>
        <w:u w:val="single"/>
      </w:rPr>
    </w:pPr>
    <w:r w:rsidRPr="00A36350">
      <w:rPr>
        <w:rFonts w:ascii="Arial" w:hAnsi="Arial" w:cs="Arial"/>
        <w:noProof/>
        <w:sz w:val="26"/>
        <w:szCs w:val="26"/>
      </w:rPr>
      <w:drawing>
        <wp:inline distT="0" distB="0" distL="0" distR="0" wp14:anchorId="0ED324C5" wp14:editId="5536512A">
          <wp:extent cx="8636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  <w:b/>
        <w:sz w:val="32"/>
        <w:szCs w:val="32"/>
      </w:rPr>
      <w:tab/>
    </w:r>
    <w:r w:rsidRPr="001E6038">
      <w:rPr>
        <w:rFonts w:eastAsia="SimSun"/>
        <w:b/>
        <w:sz w:val="32"/>
        <w:szCs w:val="32"/>
      </w:rPr>
      <w:t xml:space="preserve">USTA Congressional Visits – </w:t>
    </w:r>
    <w:r>
      <w:rPr>
        <w:rFonts w:eastAsia="SimSun"/>
        <w:b/>
        <w:sz w:val="32"/>
        <w:szCs w:val="32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CC2"/>
    <w:multiLevelType w:val="hybridMultilevel"/>
    <w:tmpl w:val="5484D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F6822"/>
    <w:multiLevelType w:val="hybridMultilevel"/>
    <w:tmpl w:val="E390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C24B4"/>
    <w:multiLevelType w:val="hybridMultilevel"/>
    <w:tmpl w:val="A20C5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D526B"/>
    <w:multiLevelType w:val="hybridMultilevel"/>
    <w:tmpl w:val="1AB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984"/>
    <w:multiLevelType w:val="hybridMultilevel"/>
    <w:tmpl w:val="F3F6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F78EC"/>
    <w:multiLevelType w:val="hybridMultilevel"/>
    <w:tmpl w:val="45C61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7A1"/>
    <w:multiLevelType w:val="hybridMultilevel"/>
    <w:tmpl w:val="2CEA7A8A"/>
    <w:lvl w:ilvl="0" w:tplc="1D30155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A05BB9"/>
    <w:multiLevelType w:val="hybridMultilevel"/>
    <w:tmpl w:val="3D240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D698C"/>
    <w:multiLevelType w:val="hybridMultilevel"/>
    <w:tmpl w:val="58865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51F4C"/>
    <w:multiLevelType w:val="hybridMultilevel"/>
    <w:tmpl w:val="D19C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03B"/>
    <w:multiLevelType w:val="hybridMultilevel"/>
    <w:tmpl w:val="5184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06524"/>
    <w:multiLevelType w:val="hybridMultilevel"/>
    <w:tmpl w:val="77A21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210BC"/>
    <w:multiLevelType w:val="hybridMultilevel"/>
    <w:tmpl w:val="3F3EBFB2"/>
    <w:lvl w:ilvl="0" w:tplc="1D30155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7343"/>
    <w:multiLevelType w:val="hybridMultilevel"/>
    <w:tmpl w:val="2B8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46FEF"/>
    <w:multiLevelType w:val="hybridMultilevel"/>
    <w:tmpl w:val="DAA0D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DB7F2E"/>
    <w:multiLevelType w:val="hybridMultilevel"/>
    <w:tmpl w:val="ACDA9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144294"/>
    <w:multiLevelType w:val="hybridMultilevel"/>
    <w:tmpl w:val="E36A0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79"/>
    <w:rsid w:val="00004084"/>
    <w:rsid w:val="00023E54"/>
    <w:rsid w:val="000A38AE"/>
    <w:rsid w:val="000B1C12"/>
    <w:rsid w:val="000D017C"/>
    <w:rsid w:val="000E6F0B"/>
    <w:rsid w:val="00126807"/>
    <w:rsid w:val="0013312D"/>
    <w:rsid w:val="001401E0"/>
    <w:rsid w:val="00150139"/>
    <w:rsid w:val="0017585B"/>
    <w:rsid w:val="001941B3"/>
    <w:rsid w:val="001C610F"/>
    <w:rsid w:val="001E6038"/>
    <w:rsid w:val="00245F79"/>
    <w:rsid w:val="002673A6"/>
    <w:rsid w:val="00276DB7"/>
    <w:rsid w:val="002937BC"/>
    <w:rsid w:val="002B22A5"/>
    <w:rsid w:val="002D0A4E"/>
    <w:rsid w:val="002D59CB"/>
    <w:rsid w:val="00303E8C"/>
    <w:rsid w:val="0032641F"/>
    <w:rsid w:val="00336C43"/>
    <w:rsid w:val="00340C0F"/>
    <w:rsid w:val="0035343B"/>
    <w:rsid w:val="003A19F3"/>
    <w:rsid w:val="003E10D3"/>
    <w:rsid w:val="00414144"/>
    <w:rsid w:val="004360BC"/>
    <w:rsid w:val="004709A8"/>
    <w:rsid w:val="004848D3"/>
    <w:rsid w:val="004B1629"/>
    <w:rsid w:val="004E077D"/>
    <w:rsid w:val="00516D46"/>
    <w:rsid w:val="00520E78"/>
    <w:rsid w:val="005533C1"/>
    <w:rsid w:val="00560211"/>
    <w:rsid w:val="00564104"/>
    <w:rsid w:val="005830FD"/>
    <w:rsid w:val="005D50B6"/>
    <w:rsid w:val="005F1963"/>
    <w:rsid w:val="00603101"/>
    <w:rsid w:val="006472E5"/>
    <w:rsid w:val="006A199C"/>
    <w:rsid w:val="006C61EE"/>
    <w:rsid w:val="006F6FD9"/>
    <w:rsid w:val="00727518"/>
    <w:rsid w:val="007952CC"/>
    <w:rsid w:val="007B2190"/>
    <w:rsid w:val="007D1497"/>
    <w:rsid w:val="00805EB4"/>
    <w:rsid w:val="008200EF"/>
    <w:rsid w:val="0085772A"/>
    <w:rsid w:val="00874BE3"/>
    <w:rsid w:val="008A1A19"/>
    <w:rsid w:val="008A71CB"/>
    <w:rsid w:val="008B3C4D"/>
    <w:rsid w:val="008D60D3"/>
    <w:rsid w:val="00907204"/>
    <w:rsid w:val="00973486"/>
    <w:rsid w:val="009748D1"/>
    <w:rsid w:val="00985D4E"/>
    <w:rsid w:val="009C0EF5"/>
    <w:rsid w:val="00A611E5"/>
    <w:rsid w:val="00AF611B"/>
    <w:rsid w:val="00B2578B"/>
    <w:rsid w:val="00B36DCD"/>
    <w:rsid w:val="00B74411"/>
    <w:rsid w:val="00B82AF9"/>
    <w:rsid w:val="00BD50C4"/>
    <w:rsid w:val="00BE7743"/>
    <w:rsid w:val="00C00B8A"/>
    <w:rsid w:val="00C1077A"/>
    <w:rsid w:val="00C565CC"/>
    <w:rsid w:val="00C627D7"/>
    <w:rsid w:val="00CF6931"/>
    <w:rsid w:val="00D02DE3"/>
    <w:rsid w:val="00D04046"/>
    <w:rsid w:val="00D21241"/>
    <w:rsid w:val="00D6212C"/>
    <w:rsid w:val="00D62AEE"/>
    <w:rsid w:val="00D7733A"/>
    <w:rsid w:val="00D80611"/>
    <w:rsid w:val="00D87D5B"/>
    <w:rsid w:val="00D90D6C"/>
    <w:rsid w:val="00DA18F9"/>
    <w:rsid w:val="00DE5DEF"/>
    <w:rsid w:val="00E1214C"/>
    <w:rsid w:val="00E3040B"/>
    <w:rsid w:val="00E406DC"/>
    <w:rsid w:val="00EB742E"/>
    <w:rsid w:val="00EB7552"/>
    <w:rsid w:val="00EC6E6D"/>
    <w:rsid w:val="00EC72AE"/>
    <w:rsid w:val="00F021E3"/>
    <w:rsid w:val="00F33866"/>
    <w:rsid w:val="00F66E48"/>
    <w:rsid w:val="00F86951"/>
    <w:rsid w:val="00FA0468"/>
    <w:rsid w:val="00FC0CCB"/>
    <w:rsid w:val="00FE5AC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52"/>
  </w:style>
  <w:style w:type="paragraph" w:styleId="Footer">
    <w:name w:val="footer"/>
    <w:basedOn w:val="Normal"/>
    <w:link w:val="FooterChar"/>
    <w:uiPriority w:val="99"/>
    <w:unhideWhenUsed/>
    <w:rsid w:val="00E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52"/>
  </w:style>
  <w:style w:type="paragraph" w:styleId="BalloonText">
    <w:name w:val="Balloon Text"/>
    <w:basedOn w:val="Normal"/>
    <w:link w:val="BalloonTextChar"/>
    <w:uiPriority w:val="99"/>
    <w:semiHidden/>
    <w:unhideWhenUsed/>
    <w:rsid w:val="00E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4C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64104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564104"/>
    <w:pPr>
      <w:spacing w:after="0" w:line="240" w:lineRule="auto"/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0B1C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52"/>
  </w:style>
  <w:style w:type="paragraph" w:styleId="Footer">
    <w:name w:val="footer"/>
    <w:basedOn w:val="Normal"/>
    <w:link w:val="FooterChar"/>
    <w:uiPriority w:val="99"/>
    <w:unhideWhenUsed/>
    <w:rsid w:val="00E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52"/>
  </w:style>
  <w:style w:type="paragraph" w:styleId="BalloonText">
    <w:name w:val="Balloon Text"/>
    <w:basedOn w:val="Normal"/>
    <w:link w:val="BalloonTextChar"/>
    <w:uiPriority w:val="99"/>
    <w:semiHidden/>
    <w:unhideWhenUsed/>
    <w:rsid w:val="00E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4C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64104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564104"/>
    <w:pPr>
      <w:spacing w:after="0" w:line="240" w:lineRule="auto"/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0B1C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InstallOrg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InstallName</dc:creator>
  <cp:lastModifiedBy>Administrator</cp:lastModifiedBy>
  <cp:revision>11</cp:revision>
  <cp:lastPrinted>2013-04-10T14:12:00Z</cp:lastPrinted>
  <dcterms:created xsi:type="dcterms:W3CDTF">2013-04-08T14:26:00Z</dcterms:created>
  <dcterms:modified xsi:type="dcterms:W3CDTF">2013-04-10T14:36:00Z</dcterms:modified>
</cp:coreProperties>
</file>